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5" w:type="dxa"/>
        <w:tblBorders>
          <w:left w:val="single" w:sz="36" w:space="0" w:color="071DF2" w:themeColor="accent4" w:themeShade="BF"/>
        </w:tblBorders>
        <w:tblLayout w:type="fixed"/>
        <w:tblCellMar>
          <w:left w:w="144" w:type="dxa"/>
        </w:tblCellMar>
        <w:tblLook w:val="0600" w:firstRow="0" w:lastRow="0" w:firstColumn="0" w:lastColumn="0" w:noHBand="1" w:noVBand="1"/>
      </w:tblPr>
      <w:tblGrid>
        <w:gridCol w:w="9450"/>
      </w:tblGrid>
      <w:tr w:rsidR="00D42A38" w14:paraId="46FA36CE" w14:textId="77777777" w:rsidTr="00D42A38">
        <w:tc>
          <w:tcPr>
            <w:tcW w:w="9450" w:type="dxa"/>
          </w:tcPr>
          <w:p w14:paraId="2432ABEC" w14:textId="0F0C39FB" w:rsidR="00D42A38" w:rsidRDefault="00467648" w:rsidP="00467648">
            <w:pPr>
              <w:pStyle w:val="Title"/>
            </w:pPr>
            <w:bookmarkStart w:id="0" w:name="OLE_LINK47"/>
            <w:r w:rsidRPr="00467648">
              <w:rPr>
                <w:b/>
                <w:bCs/>
              </w:rPr>
              <w:t>MAINTENANCE SCHEDULE FOR WINDOWS SERVER DATACENTER 2022</w:t>
            </w:r>
          </w:p>
        </w:tc>
      </w:tr>
      <w:tr w:rsidR="00D42A38" w14:paraId="345AABA7" w14:textId="77777777" w:rsidTr="00D42A38">
        <w:tc>
          <w:tcPr>
            <w:tcW w:w="9450" w:type="dxa"/>
          </w:tcPr>
          <w:p w14:paraId="08154DE9" w14:textId="7EA70683" w:rsidR="00D42A38" w:rsidRDefault="00467648" w:rsidP="00467648">
            <w:pPr>
              <w:pStyle w:val="Subtitle"/>
            </w:pPr>
            <w:r w:rsidRPr="00467648">
              <w:t>May 15, 2023</w:t>
            </w:r>
          </w:p>
        </w:tc>
      </w:tr>
    </w:tbl>
    <w:p w14:paraId="1577EE80" w14:textId="77777777" w:rsidR="00325DA6" w:rsidRPr="00325DA6" w:rsidRDefault="00325DA6" w:rsidP="00325DA6"/>
    <w:p w14:paraId="35056D42" w14:textId="77777777" w:rsidR="003312ED" w:rsidRDefault="00000000" w:rsidP="00325DA6">
      <w:pPr>
        <w:pStyle w:val="Heading1"/>
        <w:spacing w:before="0"/>
      </w:pPr>
      <w:sdt>
        <w:sdtPr>
          <w:alias w:val="Overview:"/>
          <w:tag w:val="Overview:"/>
          <w:id w:val="1877890496"/>
          <w:placeholder>
            <w:docPart w:val="1DFAE04BE94F9D4F9DD7B3F993AF097E"/>
          </w:placeholder>
          <w:temporary/>
          <w:showingPlcHdr/>
          <w15:appearance w15:val="hidden"/>
        </w:sdtPr>
        <w:sdtContent>
          <w:r w:rsidR="000A0612" w:rsidRPr="00D42A38">
            <w:t>Overview</w:t>
          </w:r>
        </w:sdtContent>
      </w:sdt>
    </w:p>
    <w:p w14:paraId="2C3D3EC4" w14:textId="0787DEB6" w:rsidR="003312ED" w:rsidRPr="00D42A38" w:rsidRDefault="00000000" w:rsidP="00D42A38">
      <w:pPr>
        <w:pStyle w:val="Heading2"/>
      </w:pPr>
      <w:sdt>
        <w:sdtPr>
          <w:id w:val="-257369583"/>
          <w:placeholder>
            <w:docPart w:val="BF230CDB9DDE414DA9F1F5411C26E35F"/>
          </w:placeholder>
          <w15:appearance w15:val="hidden"/>
        </w:sdtPr>
        <w:sdtContent>
          <w:r w:rsidR="00BA5297">
            <w:t>Introduction</w:t>
          </w:r>
        </w:sdtContent>
      </w:sdt>
      <w:r w:rsidR="00D42A38" w:rsidRPr="00D42A38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774838F3" w14:textId="77777777" w:rsidTr="00971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auto"/>
          </w:tcPr>
          <w:p w14:paraId="449DAB1C" w14:textId="77777777" w:rsidR="005D4DC9" w:rsidRDefault="0087771F" w:rsidP="007664E8">
            <w:r>
              <w:rPr>
                <w:noProof/>
              </w:rPr>
              <w:drawing>
                <wp:inline distT="0" distB="0" distL="0" distR="0" wp14:anchorId="21577D83" wp14:editId="3476D9A4">
                  <wp:extent cx="194503" cy="194503"/>
                  <wp:effectExtent l="0" t="0" r="0" b="0"/>
                  <wp:docPr id="179667356" name="Graphic 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7356" name="Graphic 179667356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3" cy="19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pct"/>
            <w:shd w:val="clear" w:color="auto" w:fill="auto"/>
          </w:tcPr>
          <w:p w14:paraId="56C5A498" w14:textId="6B089239" w:rsidR="005D4DC9" w:rsidRDefault="00467648" w:rsidP="0046764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 xml:space="preserve">This document outlines the maintenance schedule for </w:t>
            </w:r>
            <w:proofErr w:type="spellStart"/>
            <w:r w:rsidRPr="00467648">
              <w:t>SafaTech's</w:t>
            </w:r>
            <w:proofErr w:type="spellEnd"/>
            <w:r w:rsidRPr="00467648">
              <w:t xml:space="preserve"> Windows Server Datacenter 2022 OS, detailing both scheduled and unscheduled maintenance tasks, backup and recovery procedures, software updates, system monitoring, reporting, and contingency plans.</w:t>
            </w:r>
          </w:p>
        </w:tc>
      </w:tr>
    </w:tbl>
    <w:p w14:paraId="28BDCB66" w14:textId="4A7465D8" w:rsidR="003312ED" w:rsidRDefault="00150F36">
      <w:r>
        <w:tab/>
      </w:r>
    </w:p>
    <w:p w14:paraId="1430CB1E" w14:textId="7617F87E" w:rsidR="003312ED" w:rsidRDefault="00000000" w:rsidP="00BA5297">
      <w:pPr>
        <w:pStyle w:val="Heading2"/>
      </w:pPr>
      <w:sdt>
        <w:sdtPr>
          <w:id w:val="345529251"/>
          <w:placeholder>
            <w:docPart w:val="ABCCDAD67CA07F46BF6C33963511F136"/>
          </w:placeholder>
          <w15:appearance w15:val="hidden"/>
        </w:sdtPr>
        <w:sdtContent>
          <w:r w:rsidR="00BA5297" w:rsidRPr="00BA5297">
            <w:t>Scheduled Maintenance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50"/>
        <w:gridCol w:w="1679"/>
        <w:gridCol w:w="1667"/>
        <w:gridCol w:w="1548"/>
        <w:gridCol w:w="1453"/>
        <w:gridCol w:w="1453"/>
      </w:tblGrid>
      <w:tr w:rsidR="00BA5297" w:rsidRPr="00BA5297" w14:paraId="3015E7AB" w14:textId="142A7965" w:rsidTr="00BA5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81A5757" w14:textId="3831B10B" w:rsidR="00BA5297" w:rsidRPr="00BA5297" w:rsidRDefault="00BA5297">
            <w:pPr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Task</w:t>
            </w:r>
          </w:p>
        </w:tc>
        <w:tc>
          <w:tcPr>
            <w:tcW w:w="1679" w:type="dxa"/>
          </w:tcPr>
          <w:p w14:paraId="4595559C" w14:textId="60C496EF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Description</w:t>
            </w:r>
          </w:p>
        </w:tc>
        <w:tc>
          <w:tcPr>
            <w:tcW w:w="1667" w:type="dxa"/>
          </w:tcPr>
          <w:p w14:paraId="0D021392" w14:textId="55D107C9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Frequency</w:t>
            </w:r>
          </w:p>
        </w:tc>
        <w:tc>
          <w:tcPr>
            <w:tcW w:w="1548" w:type="dxa"/>
          </w:tcPr>
          <w:p w14:paraId="23B58FF9" w14:textId="576A7181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Start date</w:t>
            </w:r>
          </w:p>
        </w:tc>
        <w:tc>
          <w:tcPr>
            <w:tcW w:w="1453" w:type="dxa"/>
          </w:tcPr>
          <w:p w14:paraId="07610553" w14:textId="24FD6229" w:rsidR="00BA5297" w:rsidRPr="00BA5297" w:rsidRDefault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End date</w:t>
            </w:r>
          </w:p>
        </w:tc>
        <w:tc>
          <w:tcPr>
            <w:tcW w:w="1453" w:type="dxa"/>
          </w:tcPr>
          <w:p w14:paraId="3C7FCFF7" w14:textId="4A7CF3BA" w:rsidR="00BA5297" w:rsidRPr="00BA5297" w:rsidRDefault="00BA5297" w:rsidP="00BA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BA5297" w:rsidRPr="00BA5297" w14:paraId="59A04B23" w14:textId="0E59FA05" w:rsidTr="00BA5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3654C88" w14:textId="26928DC5" w:rsidR="00BA5297" w:rsidRPr="00467648" w:rsidRDefault="00467648" w:rsidP="00467648">
            <w:pPr>
              <w:rPr>
                <w:color w:val="FFFFFF" w:themeColor="background1"/>
              </w:rPr>
            </w:pPr>
            <w:r w:rsidRPr="00467648">
              <w:rPr>
                <w:color w:val="FFFFFF" w:themeColor="background1"/>
              </w:rPr>
              <w:t>Server Health Check</w:t>
            </w:r>
          </w:p>
        </w:tc>
        <w:tc>
          <w:tcPr>
            <w:tcW w:w="1679" w:type="dxa"/>
          </w:tcPr>
          <w:p w14:paraId="7035ED32" w14:textId="15C15E68" w:rsidR="00BA5297" w:rsidRPr="00467648" w:rsidRDefault="00467648" w:rsidP="0046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648">
              <w:t>Routine inspection of server status and performance</w:t>
            </w:r>
          </w:p>
        </w:tc>
        <w:tc>
          <w:tcPr>
            <w:tcW w:w="1667" w:type="dxa"/>
          </w:tcPr>
          <w:p w14:paraId="5FD997AA" w14:textId="5616FB97" w:rsidR="00BA5297" w:rsidRPr="00467648" w:rsidRDefault="00467648" w:rsidP="0046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648">
              <w:t>Weekly</w:t>
            </w:r>
          </w:p>
        </w:tc>
        <w:tc>
          <w:tcPr>
            <w:tcW w:w="1548" w:type="dxa"/>
          </w:tcPr>
          <w:p w14:paraId="399C4261" w14:textId="18266FFA" w:rsidR="00BA5297" w:rsidRPr="00467648" w:rsidRDefault="00467648" w:rsidP="0046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648">
              <w:t>May 20, 2023</w:t>
            </w:r>
          </w:p>
        </w:tc>
        <w:tc>
          <w:tcPr>
            <w:tcW w:w="1453" w:type="dxa"/>
          </w:tcPr>
          <w:p w14:paraId="3AAB531D" w14:textId="3CC7D7D5" w:rsidR="00BA5297" w:rsidRPr="00467648" w:rsidRDefault="00467648" w:rsidP="0046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648">
              <w:t>Indefinite</w:t>
            </w:r>
          </w:p>
        </w:tc>
        <w:tc>
          <w:tcPr>
            <w:tcW w:w="1453" w:type="dxa"/>
          </w:tcPr>
          <w:p w14:paraId="2CD949A4" w14:textId="7F53CE8A" w:rsidR="00BA5297" w:rsidRPr="00467648" w:rsidRDefault="00467648" w:rsidP="0046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648">
              <w:t>Yasmine Mohamed</w:t>
            </w:r>
          </w:p>
        </w:tc>
      </w:tr>
      <w:tr w:rsidR="00467648" w:rsidRPr="00BA5297" w14:paraId="4DDF757A" w14:textId="26EAD86B" w:rsidTr="00BA5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56F621E" w14:textId="105647FE" w:rsidR="00467648" w:rsidRPr="00467648" w:rsidRDefault="00467648" w:rsidP="00467648">
            <w:pPr>
              <w:rPr>
                <w:color w:val="FFFFFF" w:themeColor="background1"/>
              </w:rPr>
            </w:pPr>
            <w:r w:rsidRPr="00467648">
              <w:rPr>
                <w:color w:val="FFFFFF" w:themeColor="background1"/>
              </w:rPr>
              <w:t>Network Optimization</w:t>
            </w:r>
          </w:p>
        </w:tc>
        <w:tc>
          <w:tcPr>
            <w:tcW w:w="1679" w:type="dxa"/>
          </w:tcPr>
          <w:p w14:paraId="4D140206" w14:textId="5A5C2044" w:rsidR="00467648" w:rsidRPr="00467648" w:rsidRDefault="00467648" w:rsidP="0046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>Regular tuning of network settings for optimal performance</w:t>
            </w:r>
          </w:p>
        </w:tc>
        <w:tc>
          <w:tcPr>
            <w:tcW w:w="1667" w:type="dxa"/>
          </w:tcPr>
          <w:p w14:paraId="139E7407" w14:textId="4B53EBF9" w:rsidR="00467648" w:rsidRPr="00467648" w:rsidRDefault="00467648" w:rsidP="0046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>Monthly</w:t>
            </w:r>
          </w:p>
        </w:tc>
        <w:tc>
          <w:tcPr>
            <w:tcW w:w="1548" w:type="dxa"/>
          </w:tcPr>
          <w:p w14:paraId="40D5EDD6" w14:textId="0EFB34F2" w:rsidR="00467648" w:rsidRPr="00467648" w:rsidRDefault="00467648" w:rsidP="0046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>May 30, 2023</w:t>
            </w:r>
          </w:p>
        </w:tc>
        <w:tc>
          <w:tcPr>
            <w:tcW w:w="1453" w:type="dxa"/>
          </w:tcPr>
          <w:p w14:paraId="6A11F48B" w14:textId="1144E13A" w:rsidR="00467648" w:rsidRPr="00467648" w:rsidRDefault="00467648" w:rsidP="0046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>Indefinite</w:t>
            </w:r>
          </w:p>
        </w:tc>
        <w:tc>
          <w:tcPr>
            <w:tcW w:w="1453" w:type="dxa"/>
          </w:tcPr>
          <w:p w14:paraId="1A7D516C" w14:textId="1A81316F" w:rsidR="00467648" w:rsidRPr="00467648" w:rsidRDefault="00467648" w:rsidP="0046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648">
              <w:t>Omar Mohamed</w:t>
            </w:r>
          </w:p>
        </w:tc>
      </w:tr>
    </w:tbl>
    <w:p w14:paraId="0F401D7C" w14:textId="77777777" w:rsidR="003312ED" w:rsidRDefault="003312ED"/>
    <w:p w14:paraId="29B7CE87" w14:textId="1B605F7C" w:rsidR="003312ED" w:rsidRDefault="00000000" w:rsidP="00150F36">
      <w:pPr>
        <w:pStyle w:val="Heading2"/>
      </w:pPr>
      <w:sdt>
        <w:sdtPr>
          <w:id w:val="673848302"/>
          <w:placeholder>
            <w:docPart w:val="1AE63B8B516C354CB60FC08037809D43"/>
          </w:placeholder>
          <w15:appearance w15:val="hidden"/>
        </w:sdtPr>
        <w:sdtContent>
          <w:r w:rsidR="00150F36" w:rsidRPr="00150F36">
            <w:t>Unscheduled Maintenance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69"/>
        <w:gridCol w:w="3325"/>
        <w:gridCol w:w="2877"/>
      </w:tblGrid>
      <w:tr w:rsidR="0009717E" w:rsidRPr="00BA5297" w14:paraId="4AF9BFA8" w14:textId="77777777" w:rsidTr="00097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5217E46" w14:textId="77777777" w:rsidR="0009717E" w:rsidRPr="00BA5297" w:rsidRDefault="0009717E" w:rsidP="004F7CD4">
            <w:pPr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Task</w:t>
            </w:r>
          </w:p>
        </w:tc>
        <w:tc>
          <w:tcPr>
            <w:tcW w:w="3325" w:type="dxa"/>
          </w:tcPr>
          <w:p w14:paraId="60F620B7" w14:textId="77777777" w:rsidR="0009717E" w:rsidRPr="00BA5297" w:rsidRDefault="0009717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A5297">
              <w:rPr>
                <w:color w:val="F2F2F2" w:themeColor="background1" w:themeShade="F2"/>
              </w:rPr>
              <w:t>Description</w:t>
            </w:r>
          </w:p>
        </w:tc>
        <w:tc>
          <w:tcPr>
            <w:tcW w:w="2877" w:type="dxa"/>
          </w:tcPr>
          <w:p w14:paraId="430FAA01" w14:textId="77777777" w:rsidR="0009717E" w:rsidRPr="00BA5297" w:rsidRDefault="0009717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E71037" w:rsidRPr="00BA5297" w14:paraId="778C9A2C" w14:textId="77777777" w:rsidTr="0009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6A3A5AF5" w14:textId="1FCBBD33" w:rsidR="00E71037" w:rsidRPr="00E71037" w:rsidRDefault="00E71037" w:rsidP="00E71037">
            <w:pPr>
              <w:rPr>
                <w:color w:val="FFFFFF" w:themeColor="background1"/>
              </w:rPr>
            </w:pPr>
            <w:r w:rsidRPr="00E71037">
              <w:rPr>
                <w:color w:val="FFFFFF" w:themeColor="background1"/>
              </w:rPr>
              <w:t>Emergency Troubleshooting</w:t>
            </w:r>
          </w:p>
        </w:tc>
        <w:tc>
          <w:tcPr>
            <w:tcW w:w="3325" w:type="dxa"/>
          </w:tcPr>
          <w:p w14:paraId="5BC05B6B" w14:textId="662609B1" w:rsidR="00E71037" w:rsidRPr="00BA5297" w:rsidRDefault="00E71037" w:rsidP="00E7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FE7295">
              <w:t>Resolving unexpected server or network issues</w:t>
            </w:r>
          </w:p>
        </w:tc>
        <w:tc>
          <w:tcPr>
            <w:tcW w:w="2877" w:type="dxa"/>
          </w:tcPr>
          <w:p w14:paraId="684699F1" w14:textId="5C4EC608" w:rsidR="00E71037" w:rsidRPr="00BA5297" w:rsidRDefault="00E71037" w:rsidP="00E7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FE7295">
              <w:t>Yasmine Mohamed, Omar Mohamed</w:t>
            </w:r>
          </w:p>
        </w:tc>
      </w:tr>
      <w:tr w:rsidR="0009717E" w:rsidRPr="00BA5297" w14:paraId="4873FDAE" w14:textId="77777777" w:rsidTr="0009717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68039234" w14:textId="77777777" w:rsidR="0009717E" w:rsidRPr="00BA5297" w:rsidRDefault="0009717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25" w:type="dxa"/>
          </w:tcPr>
          <w:p w14:paraId="6C0CB76B" w14:textId="77777777" w:rsidR="0009717E" w:rsidRPr="00BA5297" w:rsidRDefault="0009717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77" w:type="dxa"/>
          </w:tcPr>
          <w:p w14:paraId="0B4A9CF4" w14:textId="77777777" w:rsidR="0009717E" w:rsidRPr="00BA5297" w:rsidRDefault="0009717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7B04E008" w14:textId="05EE516E" w:rsidR="003312ED" w:rsidRDefault="003312ED" w:rsidP="00150F36">
      <w:pPr>
        <w:pStyle w:val="ListBullet"/>
        <w:numPr>
          <w:ilvl w:val="0"/>
          <w:numId w:val="0"/>
        </w:numPr>
      </w:pPr>
    </w:p>
    <w:p w14:paraId="05138660" w14:textId="315E1401" w:rsidR="003312ED" w:rsidRDefault="00B20324" w:rsidP="00B20324">
      <w:pPr>
        <w:pStyle w:val="Heading2"/>
      </w:pPr>
      <w:r w:rsidRPr="00B20324">
        <w:t>Backup and Recovery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51"/>
        <w:gridCol w:w="2439"/>
        <w:gridCol w:w="2421"/>
        <w:gridCol w:w="2110"/>
      </w:tblGrid>
      <w:tr w:rsidR="009C1305" w:rsidRPr="00BA5297" w14:paraId="052B6C2C" w14:textId="77777777" w:rsidTr="009C1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C48D00" w14:textId="7E244448" w:rsidR="009C1305" w:rsidRPr="00F64115" w:rsidRDefault="009C1305" w:rsidP="002329D5">
            <w:pPr>
              <w:rPr>
                <w:color w:val="F2F2F2" w:themeColor="background1" w:themeShade="F2"/>
                <w:lang w:val="en-EG"/>
              </w:rPr>
            </w:pPr>
            <w:r w:rsidRPr="00F64115">
              <w:rPr>
                <w:color w:val="F2F2F2" w:themeColor="background1" w:themeShade="F2"/>
                <w:lang w:val="en-EG"/>
              </w:rPr>
              <w:t>Backup schedule</w:t>
            </w:r>
          </w:p>
        </w:tc>
        <w:tc>
          <w:tcPr>
            <w:tcW w:w="2439" w:type="dxa"/>
          </w:tcPr>
          <w:p w14:paraId="3E622BDE" w14:textId="2D526571" w:rsidR="009C1305" w:rsidRPr="00BA5297" w:rsidRDefault="009C1305" w:rsidP="0013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133BC7">
              <w:rPr>
                <w:color w:val="F2F2F2" w:themeColor="background1" w:themeShade="F2"/>
              </w:rPr>
              <w:t>Backup locatio</w:t>
            </w:r>
            <w:r>
              <w:rPr>
                <w:color w:val="F2F2F2" w:themeColor="background1" w:themeShade="F2"/>
              </w:rPr>
              <w:t>n</w:t>
            </w:r>
          </w:p>
        </w:tc>
        <w:tc>
          <w:tcPr>
            <w:tcW w:w="2421" w:type="dxa"/>
          </w:tcPr>
          <w:p w14:paraId="5739A8A8" w14:textId="3C49E086" w:rsidR="009C1305" w:rsidRPr="00133BC7" w:rsidRDefault="009C1305" w:rsidP="00133B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133BC7">
              <w:rPr>
                <w:color w:val="F2F2F2" w:themeColor="background1" w:themeShade="F2"/>
                <w:lang w:val="en-EG"/>
              </w:rPr>
              <w:t>Recovery procedures</w:t>
            </w:r>
          </w:p>
        </w:tc>
        <w:tc>
          <w:tcPr>
            <w:tcW w:w="2110" w:type="dxa"/>
          </w:tcPr>
          <w:p w14:paraId="1B7F7EAD" w14:textId="77777777" w:rsidR="009C1305" w:rsidRPr="00BA5297" w:rsidRDefault="009C1305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1B1CFC" w:rsidRPr="00BA5297" w14:paraId="084706CB" w14:textId="77777777" w:rsidTr="009C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DE185BC" w14:textId="617FBE05" w:rsidR="001B1CFC" w:rsidRPr="001B1CFC" w:rsidRDefault="001B1CFC" w:rsidP="001B1CFC">
            <w:pPr>
              <w:rPr>
                <w:color w:val="FFFFFF" w:themeColor="background1"/>
              </w:rPr>
            </w:pPr>
            <w:r w:rsidRPr="001B1CFC">
              <w:rPr>
                <w:color w:val="FFFFFF" w:themeColor="background1"/>
              </w:rPr>
              <w:t>Daily</w:t>
            </w:r>
          </w:p>
        </w:tc>
        <w:tc>
          <w:tcPr>
            <w:tcW w:w="2439" w:type="dxa"/>
          </w:tcPr>
          <w:p w14:paraId="7FD46E83" w14:textId="7CA9B17C" w:rsidR="001B1CFC" w:rsidRPr="00BA5297" w:rsidRDefault="001B1CFC" w:rsidP="001B1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581E24">
              <w:t>Off-site cloud storage</w:t>
            </w:r>
          </w:p>
        </w:tc>
        <w:tc>
          <w:tcPr>
            <w:tcW w:w="2421" w:type="dxa"/>
          </w:tcPr>
          <w:p w14:paraId="13A0831D" w14:textId="150AE2ED" w:rsidR="001B1CFC" w:rsidRPr="00BA5297" w:rsidRDefault="001B1CFC" w:rsidP="001B1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581E24">
              <w:t>Use backup data to restore system; procedure detailed in Recovery Plan</w:t>
            </w:r>
          </w:p>
        </w:tc>
        <w:tc>
          <w:tcPr>
            <w:tcW w:w="2110" w:type="dxa"/>
          </w:tcPr>
          <w:p w14:paraId="2F37BC7E" w14:textId="5DB061C2" w:rsidR="001B1CFC" w:rsidRPr="00BA5297" w:rsidRDefault="001B1CFC" w:rsidP="001B1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581E24">
              <w:t>Ahmed El-Sayed</w:t>
            </w:r>
          </w:p>
        </w:tc>
      </w:tr>
      <w:tr w:rsidR="009C1305" w:rsidRPr="00BA5297" w14:paraId="2CF0D222" w14:textId="77777777" w:rsidTr="009C1305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DC4522" w14:textId="77777777" w:rsidR="009C1305" w:rsidRPr="00BA5297" w:rsidRDefault="009C1305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2439" w:type="dxa"/>
          </w:tcPr>
          <w:p w14:paraId="4854E359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421" w:type="dxa"/>
          </w:tcPr>
          <w:p w14:paraId="7BA2976F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110" w:type="dxa"/>
          </w:tcPr>
          <w:p w14:paraId="779F14E0" w14:textId="77777777" w:rsidR="009C1305" w:rsidRPr="00BA5297" w:rsidRDefault="009C1305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537CF808" w14:textId="77777777" w:rsidR="003312ED" w:rsidRDefault="003312ED"/>
    <w:p w14:paraId="7C441F32" w14:textId="2E49E580" w:rsidR="003312ED" w:rsidRDefault="00000000" w:rsidP="0018024C">
      <w:pPr>
        <w:pStyle w:val="Heading2"/>
      </w:pPr>
      <w:sdt>
        <w:sdtPr>
          <w:id w:val="-1434739436"/>
          <w:placeholder>
            <w:docPart w:val="E2E97662408BE447A74DDB75B698E7A3"/>
          </w:placeholder>
          <w15:appearance w15:val="hidden"/>
        </w:sdtPr>
        <w:sdtContent>
          <w:r w:rsidR="0018024C" w:rsidRPr="0018024C">
            <w:t>Software Updates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904EBF" w:rsidRPr="00BA5297" w14:paraId="25AD12AD" w14:textId="77777777" w:rsidTr="0090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61BA174B" w14:textId="51C43E72" w:rsidR="00904EBF" w:rsidRPr="00F64115" w:rsidRDefault="00904EBF" w:rsidP="004F7CD4">
            <w:pPr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>Update</w:t>
            </w:r>
            <w:r w:rsidRPr="00F64115">
              <w:rPr>
                <w:color w:val="F2F2F2" w:themeColor="background1" w:themeShade="F2"/>
                <w:lang w:val="en-EG"/>
              </w:rPr>
              <w:t xml:space="preserve"> schedule</w:t>
            </w:r>
          </w:p>
        </w:tc>
        <w:tc>
          <w:tcPr>
            <w:tcW w:w="3334" w:type="dxa"/>
          </w:tcPr>
          <w:p w14:paraId="3B1C8E69" w14:textId="6C07A4A1" w:rsidR="00904EBF" w:rsidRPr="00BA5297" w:rsidRDefault="00904EBF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Update</w:t>
            </w:r>
            <w:r w:rsidRPr="00133BC7">
              <w:rPr>
                <w:color w:val="F2F2F2" w:themeColor="background1" w:themeShade="F2"/>
              </w:rPr>
              <w:t xml:space="preserve"> </w:t>
            </w:r>
            <w:r>
              <w:rPr>
                <w:color w:val="F2F2F2" w:themeColor="background1" w:themeShade="F2"/>
              </w:rPr>
              <w:t>type</w:t>
            </w:r>
          </w:p>
        </w:tc>
        <w:tc>
          <w:tcPr>
            <w:tcW w:w="2884" w:type="dxa"/>
          </w:tcPr>
          <w:p w14:paraId="1FC6B8D2" w14:textId="77777777" w:rsidR="00904EBF" w:rsidRPr="00BA5297" w:rsidRDefault="00904EBF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852F8B" w:rsidRPr="00BA5297" w14:paraId="68027AD7" w14:textId="77777777" w:rsidTr="0090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BB24E23" w14:textId="5DEC2D7C" w:rsidR="00852F8B" w:rsidRPr="00852F8B" w:rsidRDefault="00852F8B" w:rsidP="00852F8B">
            <w:pPr>
              <w:rPr>
                <w:color w:val="FFFFFF" w:themeColor="background1"/>
              </w:rPr>
            </w:pPr>
            <w:r w:rsidRPr="00852F8B">
              <w:rPr>
                <w:color w:val="FFFFFF" w:themeColor="background1"/>
              </w:rPr>
              <w:lastRenderedPageBreak/>
              <w:t>Bi-weekly</w:t>
            </w:r>
          </w:p>
        </w:tc>
        <w:tc>
          <w:tcPr>
            <w:tcW w:w="3334" w:type="dxa"/>
          </w:tcPr>
          <w:p w14:paraId="026C8603" w14:textId="4899C9FC" w:rsidR="00852F8B" w:rsidRPr="00BA5297" w:rsidRDefault="00852F8B" w:rsidP="00852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E41FCD">
              <w:t>Security patches and feature updates</w:t>
            </w:r>
          </w:p>
        </w:tc>
        <w:tc>
          <w:tcPr>
            <w:tcW w:w="2884" w:type="dxa"/>
          </w:tcPr>
          <w:p w14:paraId="609FA825" w14:textId="4EE69D84" w:rsidR="00852F8B" w:rsidRPr="00BA5297" w:rsidRDefault="00852F8B" w:rsidP="00852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E41FCD">
              <w:t>Yasmine Mohamed</w:t>
            </w:r>
          </w:p>
        </w:tc>
      </w:tr>
      <w:tr w:rsidR="00904EBF" w:rsidRPr="00BA5297" w14:paraId="2F194EBA" w14:textId="77777777" w:rsidTr="00904EBF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22F7D6C" w14:textId="77777777" w:rsidR="00904EBF" w:rsidRPr="00BA5297" w:rsidRDefault="00904EBF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32EB609E" w14:textId="77777777" w:rsidR="00904EBF" w:rsidRPr="00BA5297" w:rsidRDefault="00904EBF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40FFC444" w14:textId="77777777" w:rsidR="00904EBF" w:rsidRPr="00BA5297" w:rsidRDefault="00904EBF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73A0E679" w14:textId="77777777" w:rsidR="003312ED" w:rsidRDefault="003312ED"/>
    <w:p w14:paraId="7EB6A67D" w14:textId="062EF77F" w:rsidR="003312ED" w:rsidRDefault="00000000" w:rsidP="00756CE1">
      <w:pPr>
        <w:pStyle w:val="Heading2"/>
      </w:pPr>
      <w:sdt>
        <w:sdtPr>
          <w:id w:val="813216062"/>
          <w:placeholder>
            <w:docPart w:val="F91CB576A3F48840A3CB2AF7BD784133"/>
          </w:placeholder>
          <w15:appearance w15:val="hidden"/>
        </w:sdtPr>
        <w:sdtContent>
          <w:r w:rsidR="00756CE1" w:rsidRPr="00756CE1">
            <w:t>Monitoring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756CE1" w:rsidRPr="00BA5297" w14:paraId="5C1A36BC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C339A3D" w14:textId="02CE50CA" w:rsidR="00756CE1" w:rsidRPr="00F64115" w:rsidRDefault="00756CE1" w:rsidP="00756CE1">
            <w:pPr>
              <w:rPr>
                <w:color w:val="F2F2F2" w:themeColor="background1" w:themeShade="F2"/>
                <w:lang w:val="en-EG"/>
              </w:rPr>
            </w:pPr>
            <w:r w:rsidRPr="00756CE1">
              <w:rPr>
                <w:color w:val="F2F2F2" w:themeColor="background1" w:themeShade="F2"/>
              </w:rPr>
              <w:t>Monitoring</w:t>
            </w:r>
            <w:r w:rsidR="00C35621">
              <w:rPr>
                <w:color w:val="F2F2F2" w:themeColor="background1" w:themeShade="F2"/>
              </w:rPr>
              <w:t xml:space="preserve"> </w:t>
            </w:r>
            <w:r w:rsidRPr="00F64115">
              <w:rPr>
                <w:color w:val="F2F2F2" w:themeColor="background1" w:themeShade="F2"/>
                <w:lang w:val="en-EG"/>
              </w:rPr>
              <w:t>schedule</w:t>
            </w:r>
          </w:p>
        </w:tc>
        <w:tc>
          <w:tcPr>
            <w:tcW w:w="3334" w:type="dxa"/>
          </w:tcPr>
          <w:p w14:paraId="62B1031B" w14:textId="08D7DDA7" w:rsidR="00756CE1" w:rsidRPr="00BA5297" w:rsidRDefault="00C35621" w:rsidP="00C35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C35621">
              <w:rPr>
                <w:color w:val="F2F2F2" w:themeColor="background1" w:themeShade="F2"/>
              </w:rPr>
              <w:t>Monitoring</w:t>
            </w:r>
            <w:r>
              <w:rPr>
                <w:color w:val="F2F2F2" w:themeColor="background1" w:themeShade="F2"/>
              </w:rPr>
              <w:t xml:space="preserve"> tools</w:t>
            </w:r>
          </w:p>
        </w:tc>
        <w:tc>
          <w:tcPr>
            <w:tcW w:w="2884" w:type="dxa"/>
          </w:tcPr>
          <w:p w14:paraId="3BD100D8" w14:textId="77777777" w:rsidR="00756CE1" w:rsidRPr="00BA5297" w:rsidRDefault="00756CE1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685C56" w:rsidRPr="00BA5297" w14:paraId="6C926571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4B2A316" w14:textId="33EC3690" w:rsidR="00685C56" w:rsidRPr="00685C56" w:rsidRDefault="00685C56" w:rsidP="00685C56">
            <w:pPr>
              <w:rPr>
                <w:color w:val="FFFFFF" w:themeColor="background1"/>
              </w:rPr>
            </w:pPr>
            <w:r w:rsidRPr="00685C56">
              <w:rPr>
                <w:color w:val="FFFFFF" w:themeColor="background1"/>
              </w:rPr>
              <w:t>24/7</w:t>
            </w:r>
          </w:p>
        </w:tc>
        <w:tc>
          <w:tcPr>
            <w:tcW w:w="3334" w:type="dxa"/>
          </w:tcPr>
          <w:p w14:paraId="04276634" w14:textId="07F611C6" w:rsidR="00685C56" w:rsidRPr="00BA5297" w:rsidRDefault="00685C56" w:rsidP="0068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4306E7">
              <w:t>Nagios, SolarWinds, Windows Performance Monitor</w:t>
            </w:r>
          </w:p>
        </w:tc>
        <w:tc>
          <w:tcPr>
            <w:tcW w:w="2884" w:type="dxa"/>
          </w:tcPr>
          <w:p w14:paraId="768878E2" w14:textId="06149C25" w:rsidR="00685C56" w:rsidRPr="00BA5297" w:rsidRDefault="00685C56" w:rsidP="0068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4306E7">
              <w:t>Omar Mohamed</w:t>
            </w:r>
          </w:p>
        </w:tc>
      </w:tr>
      <w:tr w:rsidR="00756CE1" w:rsidRPr="00BA5297" w14:paraId="13C206A7" w14:textId="77777777" w:rsidTr="004F7CD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74A9D41" w14:textId="77777777" w:rsidR="00756CE1" w:rsidRPr="00BA5297" w:rsidRDefault="00756CE1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147FB489" w14:textId="77777777" w:rsidR="00756CE1" w:rsidRPr="00BA5297" w:rsidRDefault="00756CE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023DB128" w14:textId="77777777" w:rsidR="00756CE1" w:rsidRPr="00BA5297" w:rsidRDefault="00756CE1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23CD22DE" w14:textId="77777777" w:rsidR="003312ED" w:rsidRDefault="003312ED"/>
    <w:p w14:paraId="0FBF6EFA" w14:textId="5C3FBC18" w:rsidR="003312ED" w:rsidRDefault="00000000">
      <w:pPr>
        <w:pStyle w:val="Heading2"/>
      </w:pPr>
      <w:sdt>
        <w:sdtPr>
          <w:id w:val="-66956465"/>
          <w:placeholder>
            <w:docPart w:val="7CFD3B0288A2A34F8626DDA1B1B404B1"/>
          </w:placeholder>
          <w15:appearance w15:val="hidden"/>
        </w:sdtPr>
        <w:sdtContent>
          <w:r w:rsidR="00A80F1C">
            <w:t>Reporting</w:t>
          </w:r>
        </w:sdtContent>
      </w:sdt>
      <w:r w:rsidR="00D42A38">
        <w:t xml:space="preserve">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77"/>
        <w:gridCol w:w="3334"/>
        <w:gridCol w:w="2884"/>
      </w:tblGrid>
      <w:tr w:rsidR="005D5663" w:rsidRPr="00BA5297" w14:paraId="2423DC30" w14:textId="77777777" w:rsidTr="004F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632ECFB" w14:textId="47E60470" w:rsidR="005D5663" w:rsidRPr="00F64115" w:rsidRDefault="005D5663" w:rsidP="004F7CD4">
            <w:pPr>
              <w:rPr>
                <w:color w:val="F2F2F2" w:themeColor="background1" w:themeShade="F2"/>
                <w:lang w:val="en-EG"/>
              </w:rPr>
            </w:pPr>
            <w:r>
              <w:rPr>
                <w:color w:val="F2F2F2" w:themeColor="background1" w:themeShade="F2"/>
              </w:rPr>
              <w:t xml:space="preserve">Reporting </w:t>
            </w:r>
            <w:r w:rsidRPr="00F64115">
              <w:rPr>
                <w:color w:val="F2F2F2" w:themeColor="background1" w:themeShade="F2"/>
                <w:lang w:val="en-EG"/>
              </w:rPr>
              <w:t>schedule</w:t>
            </w:r>
          </w:p>
        </w:tc>
        <w:tc>
          <w:tcPr>
            <w:tcW w:w="3334" w:type="dxa"/>
          </w:tcPr>
          <w:p w14:paraId="3ABA0611" w14:textId="3B4731F5" w:rsidR="005D5663" w:rsidRPr="00BA5297" w:rsidRDefault="005D566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Report format</w:t>
            </w:r>
          </w:p>
        </w:tc>
        <w:tc>
          <w:tcPr>
            <w:tcW w:w="2884" w:type="dxa"/>
          </w:tcPr>
          <w:p w14:paraId="0D878C73" w14:textId="77777777" w:rsidR="005D5663" w:rsidRPr="00BA5297" w:rsidRDefault="005D5663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685C56" w:rsidRPr="00BA5297" w14:paraId="02F28729" w14:textId="77777777" w:rsidTr="004F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0EC2F110" w14:textId="18547EC5" w:rsidR="00685C56" w:rsidRPr="00685C56" w:rsidRDefault="00685C56" w:rsidP="00685C56">
            <w:pPr>
              <w:rPr>
                <w:color w:val="FFFFFF" w:themeColor="background1"/>
              </w:rPr>
            </w:pPr>
            <w:r w:rsidRPr="00685C56">
              <w:rPr>
                <w:color w:val="FFFFFF" w:themeColor="background1"/>
              </w:rPr>
              <w:t>Monthly</w:t>
            </w:r>
          </w:p>
        </w:tc>
        <w:tc>
          <w:tcPr>
            <w:tcW w:w="3334" w:type="dxa"/>
          </w:tcPr>
          <w:p w14:paraId="67A69B32" w14:textId="7C9002EF" w:rsidR="00685C56" w:rsidRPr="00BA5297" w:rsidRDefault="00685C56" w:rsidP="0068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3A61D5">
              <w:t>PDF</w:t>
            </w:r>
          </w:p>
        </w:tc>
        <w:tc>
          <w:tcPr>
            <w:tcW w:w="2884" w:type="dxa"/>
          </w:tcPr>
          <w:p w14:paraId="7D9CC9B1" w14:textId="3BCD93F2" w:rsidR="00685C56" w:rsidRPr="00BA5297" w:rsidRDefault="00685C56" w:rsidP="00685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3A61D5">
              <w:t>Yasmine Mohamed</w:t>
            </w:r>
          </w:p>
        </w:tc>
      </w:tr>
      <w:tr w:rsidR="005D5663" w:rsidRPr="00BA5297" w14:paraId="6D67171C" w14:textId="77777777" w:rsidTr="004F7CD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D37ED1D" w14:textId="77777777" w:rsidR="005D5663" w:rsidRPr="00BA5297" w:rsidRDefault="005D5663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3334" w:type="dxa"/>
          </w:tcPr>
          <w:p w14:paraId="5590345F" w14:textId="77777777" w:rsidR="005D5663" w:rsidRPr="00BA5297" w:rsidRDefault="005D566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  <w:tc>
          <w:tcPr>
            <w:tcW w:w="2884" w:type="dxa"/>
          </w:tcPr>
          <w:p w14:paraId="18361241" w14:textId="77777777" w:rsidR="005D5663" w:rsidRPr="00BA5297" w:rsidRDefault="005D5663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41751FE3" w14:textId="77777777" w:rsidR="003312ED" w:rsidRDefault="003312ED"/>
    <w:p w14:paraId="45551B9C" w14:textId="5C3A7EFE" w:rsidR="003312ED" w:rsidRDefault="00000000" w:rsidP="000C31BE">
      <w:pPr>
        <w:pStyle w:val="Heading2"/>
      </w:pPr>
      <w:sdt>
        <w:sdtPr>
          <w:id w:val="1911875301"/>
          <w:placeholder>
            <w:docPart w:val="0B933BE25439B9488B1BCDC3B86A11CF"/>
          </w:placeholder>
          <w15:appearance w15:val="hidden"/>
        </w:sdtPr>
        <w:sdtContent>
          <w:r w:rsidR="000C31BE" w:rsidRPr="000C31BE">
            <w:t>Contingency plan</w:t>
          </w:r>
        </w:sdtContent>
      </w:sdt>
      <w:r w:rsidR="00D42A38">
        <w:t xml:space="preserve"> </w:t>
      </w:r>
    </w:p>
    <w:tbl>
      <w:tblPr>
        <w:tblStyle w:val="GridTable5Dark-Accent1"/>
        <w:tblW w:w="9405" w:type="dxa"/>
        <w:tblLook w:val="04A0" w:firstRow="1" w:lastRow="0" w:firstColumn="1" w:lastColumn="0" w:noHBand="0" w:noVBand="1"/>
      </w:tblPr>
      <w:tblGrid>
        <w:gridCol w:w="4855"/>
        <w:gridCol w:w="4550"/>
      </w:tblGrid>
      <w:tr w:rsidR="005611FE" w:rsidRPr="00BA5297" w14:paraId="3060D83D" w14:textId="77777777" w:rsidTr="00561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6CD4B2B" w14:textId="3AC19D56" w:rsidR="005611FE" w:rsidRPr="006F3417" w:rsidRDefault="005611FE" w:rsidP="006F3417">
            <w:pPr>
              <w:rPr>
                <w:color w:val="F2F2F2" w:themeColor="background1" w:themeShade="F2"/>
                <w:lang w:val="en-EG"/>
              </w:rPr>
            </w:pPr>
            <w:r w:rsidRPr="006F3417">
              <w:rPr>
                <w:color w:val="F2F2F2" w:themeColor="background1" w:themeShade="F2"/>
                <w:lang w:val="en-EG"/>
              </w:rPr>
              <w:t>Description of the plan</w:t>
            </w:r>
          </w:p>
        </w:tc>
        <w:tc>
          <w:tcPr>
            <w:tcW w:w="4550" w:type="dxa"/>
          </w:tcPr>
          <w:p w14:paraId="49B7EF36" w14:textId="77777777" w:rsidR="005611FE" w:rsidRPr="00BA5297" w:rsidRDefault="005611FE" w:rsidP="004F7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  <w:lang w:val="en-EG"/>
              </w:rPr>
            </w:pPr>
            <w:r w:rsidRPr="00BA5297">
              <w:rPr>
                <w:color w:val="F2F2F2" w:themeColor="background1" w:themeShade="F2"/>
                <w:lang w:val="en-EG"/>
              </w:rPr>
              <w:t>Responsible person/team</w:t>
            </w:r>
          </w:p>
        </w:tc>
      </w:tr>
      <w:tr w:rsidR="00391811" w:rsidRPr="00BA5297" w14:paraId="255DDEA2" w14:textId="77777777" w:rsidTr="0056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E546C09" w14:textId="205A96AD" w:rsidR="00391811" w:rsidRPr="00391811" w:rsidRDefault="00391811" w:rsidP="00391811">
            <w:pPr>
              <w:rPr>
                <w:color w:val="FFFFFF" w:themeColor="background1"/>
              </w:rPr>
            </w:pPr>
            <w:r w:rsidRPr="00391811">
              <w:rPr>
                <w:color w:val="FFFFFF" w:themeColor="background1"/>
              </w:rPr>
              <w:t>A detailed Disaster Recovery Plan is in place, covering various scenarios including power failure, server crash, and security breach</w:t>
            </w:r>
          </w:p>
        </w:tc>
        <w:tc>
          <w:tcPr>
            <w:tcW w:w="4550" w:type="dxa"/>
          </w:tcPr>
          <w:p w14:paraId="30AE2F6B" w14:textId="4E53346D" w:rsidR="00391811" w:rsidRPr="00BA5297" w:rsidRDefault="00391811" w:rsidP="00391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  <w:r w:rsidRPr="00BC22C9">
              <w:t>Mohamed Mohi El-Dien</w:t>
            </w:r>
          </w:p>
        </w:tc>
      </w:tr>
      <w:tr w:rsidR="005611FE" w:rsidRPr="00BA5297" w14:paraId="182304A3" w14:textId="77777777" w:rsidTr="005611F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D32C0A0" w14:textId="77777777" w:rsidR="005611FE" w:rsidRPr="00BA5297" w:rsidRDefault="005611FE" w:rsidP="004F7CD4">
            <w:pPr>
              <w:rPr>
                <w:color w:val="F2F2F2" w:themeColor="background1" w:themeShade="F2"/>
              </w:rPr>
            </w:pPr>
          </w:p>
        </w:tc>
        <w:tc>
          <w:tcPr>
            <w:tcW w:w="4550" w:type="dxa"/>
          </w:tcPr>
          <w:p w14:paraId="0E2AB9B5" w14:textId="77777777" w:rsidR="005611FE" w:rsidRPr="00BA5297" w:rsidRDefault="005611FE" w:rsidP="004F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2F2F2" w:themeColor="background1" w:themeShade="F2"/>
              </w:rPr>
            </w:pPr>
          </w:p>
        </w:tc>
      </w:tr>
    </w:tbl>
    <w:p w14:paraId="0DB0C792" w14:textId="77777777" w:rsidR="003312ED" w:rsidRDefault="003312ED"/>
    <w:p w14:paraId="51E4DEC4" w14:textId="77777777" w:rsidR="003312ED" w:rsidRDefault="00000000">
      <w:pPr>
        <w:pStyle w:val="Heading1"/>
      </w:pPr>
      <w:sdt>
        <w:sdtPr>
          <w:alias w:val="Approval and Authority to Proceed:"/>
          <w:tag w:val="Approval and Authority to Proceed:"/>
          <w:id w:val="1678304271"/>
          <w:placeholder>
            <w:docPart w:val="C83AEC64AD16734EA9F2B3C7D4596F51"/>
          </w:placeholder>
          <w:temporary/>
          <w:showingPlcHdr/>
          <w15:appearance w15:val="hidden"/>
        </w:sdtPr>
        <w:sdtContent>
          <w:r w:rsidR="001A728E" w:rsidRPr="00D42A38">
            <w:t>Approval and Authority to Proceed</w:t>
          </w:r>
        </w:sdtContent>
      </w:sdt>
    </w:p>
    <w:p w14:paraId="5442DDEB" w14:textId="77777777" w:rsidR="003312ED" w:rsidRDefault="00000000">
      <w:sdt>
        <w:sdtPr>
          <w:alias w:val="Enter description:"/>
          <w:tag w:val="Enter description:"/>
          <w:id w:val="2060202526"/>
          <w:placeholder>
            <w:docPart w:val="FEB1C615F50C714BAC12B84F5E37BAA0"/>
          </w:placeholder>
          <w:temporary/>
          <w:showingPlcHdr/>
          <w15:appearance w15:val="hidden"/>
        </w:sdtPr>
        <w:sdtContent>
          <w:r w:rsidR="001A728E">
            <w:t>We approve the project as described above, and authorize the team to proceed.</w:t>
          </w:r>
        </w:sdtContent>
      </w:sdt>
    </w:p>
    <w:tbl>
      <w:tblPr>
        <w:tblStyle w:val="ProjectScopeTable"/>
        <w:tblW w:w="5000" w:type="pct"/>
        <w:tblLook w:val="0620" w:firstRow="1" w:lastRow="0" w:firstColumn="0" w:lastColumn="0" w:noHBand="1" w:noVBand="1"/>
        <w:tblDescription w:val="Table to enter Name, Title, and Date"/>
      </w:tblPr>
      <w:tblGrid>
        <w:gridCol w:w="3596"/>
        <w:gridCol w:w="3596"/>
        <w:gridCol w:w="2158"/>
      </w:tblGrid>
      <w:tr w:rsidR="003312ED" w:rsidRPr="004E0E4E" w14:paraId="5E1D3524" w14:textId="77777777" w:rsidTr="004E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24485C9C" w14:textId="77777777" w:rsidR="003312ED" w:rsidRPr="004E0E4E" w:rsidRDefault="00000000" w:rsidP="004E0E4E">
            <w:sdt>
              <w:sdtPr>
                <w:alias w:val="Name:"/>
                <w:tag w:val="Name:"/>
                <w:id w:val="906499201"/>
                <w:placeholder>
                  <w:docPart w:val="9331D6280384FF46AA02A5F94733B461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Name</w:t>
                </w:r>
              </w:sdtContent>
            </w:sdt>
          </w:p>
        </w:tc>
        <w:tc>
          <w:tcPr>
            <w:tcW w:w="1923" w:type="pct"/>
          </w:tcPr>
          <w:p w14:paraId="07159728" w14:textId="77777777" w:rsidR="003312ED" w:rsidRPr="004E0E4E" w:rsidRDefault="00000000" w:rsidP="004E0E4E">
            <w:sdt>
              <w:sdtPr>
                <w:alias w:val="Title:"/>
                <w:tag w:val="Title:"/>
                <w:id w:val="-2000185632"/>
                <w:placeholder>
                  <w:docPart w:val="2C4FCA5F395A04438323DD54C9B67DEB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Title</w:t>
                </w:r>
              </w:sdtContent>
            </w:sdt>
            <w:r w:rsidR="00D42A38" w:rsidRPr="004E0E4E">
              <w:t xml:space="preserve"> </w:t>
            </w:r>
          </w:p>
        </w:tc>
        <w:tc>
          <w:tcPr>
            <w:tcW w:w="1155" w:type="pct"/>
          </w:tcPr>
          <w:p w14:paraId="62547BC6" w14:textId="77777777" w:rsidR="003312ED" w:rsidRPr="004E0E4E" w:rsidRDefault="00000000" w:rsidP="004E0E4E">
            <w:sdt>
              <w:sdtPr>
                <w:alias w:val="Date:"/>
                <w:tag w:val="Date:"/>
                <w:id w:val="-434442090"/>
                <w:placeholder>
                  <w:docPart w:val="D48535B1E2C40C4D8EA6477FCB485FCA"/>
                </w:placeholder>
                <w:temporary/>
                <w:showingPlcHdr/>
                <w15:appearance w15:val="hidden"/>
              </w:sdtPr>
              <w:sdtContent>
                <w:r w:rsidR="001A728E" w:rsidRPr="004E0E4E">
                  <w:t>Date</w:t>
                </w:r>
              </w:sdtContent>
            </w:sdt>
            <w:r w:rsidR="00D42A38" w:rsidRPr="004E0E4E">
              <w:t xml:space="preserve"> </w:t>
            </w:r>
          </w:p>
        </w:tc>
      </w:tr>
      <w:tr w:rsidR="003312ED" w14:paraId="4AABDB60" w14:textId="77777777" w:rsidTr="004E0E4E">
        <w:tc>
          <w:tcPr>
            <w:tcW w:w="1923" w:type="pct"/>
          </w:tcPr>
          <w:p w14:paraId="218C9A98" w14:textId="4D6D2979" w:rsidR="003312ED" w:rsidRDefault="00245515">
            <w:r w:rsidRPr="00245515">
              <w:t>Mohamed Mohi El-Dien</w:t>
            </w:r>
          </w:p>
        </w:tc>
        <w:tc>
          <w:tcPr>
            <w:tcW w:w="1923" w:type="pct"/>
          </w:tcPr>
          <w:p w14:paraId="2A137E01" w14:textId="72FE736B" w:rsidR="003312ED" w:rsidRDefault="00245515">
            <w:r w:rsidRPr="00245515">
              <w:t xml:space="preserve"> IT Project Manager</w:t>
            </w:r>
          </w:p>
        </w:tc>
        <w:tc>
          <w:tcPr>
            <w:tcW w:w="1155" w:type="pct"/>
          </w:tcPr>
          <w:p w14:paraId="48D5BC76" w14:textId="11052D74" w:rsidR="003312ED" w:rsidRDefault="00245515">
            <w:r w:rsidRPr="00245515">
              <w:t>May 15, 2023</w:t>
            </w:r>
          </w:p>
        </w:tc>
      </w:tr>
      <w:tr w:rsidR="003312ED" w14:paraId="703CA94E" w14:textId="77777777" w:rsidTr="004E0E4E">
        <w:tc>
          <w:tcPr>
            <w:tcW w:w="1923" w:type="pct"/>
          </w:tcPr>
          <w:p w14:paraId="3E0BC9EB" w14:textId="77777777" w:rsidR="003312ED" w:rsidRDefault="003312ED"/>
        </w:tc>
        <w:tc>
          <w:tcPr>
            <w:tcW w:w="1923" w:type="pct"/>
          </w:tcPr>
          <w:p w14:paraId="654E0041" w14:textId="77777777" w:rsidR="003312ED" w:rsidRDefault="003312ED"/>
        </w:tc>
        <w:tc>
          <w:tcPr>
            <w:tcW w:w="1155" w:type="pct"/>
          </w:tcPr>
          <w:p w14:paraId="7C6CAD2E" w14:textId="77777777" w:rsidR="003312ED" w:rsidRDefault="003312ED"/>
        </w:tc>
      </w:tr>
      <w:tr w:rsidR="003312ED" w14:paraId="24139028" w14:textId="77777777" w:rsidTr="004E0E4E">
        <w:tc>
          <w:tcPr>
            <w:tcW w:w="1923" w:type="pct"/>
          </w:tcPr>
          <w:p w14:paraId="62380F3E" w14:textId="77777777" w:rsidR="003312ED" w:rsidRDefault="003312ED"/>
        </w:tc>
        <w:tc>
          <w:tcPr>
            <w:tcW w:w="1923" w:type="pct"/>
          </w:tcPr>
          <w:p w14:paraId="1BADABBF" w14:textId="77777777" w:rsidR="003312ED" w:rsidRDefault="003312ED"/>
        </w:tc>
        <w:tc>
          <w:tcPr>
            <w:tcW w:w="1155" w:type="pct"/>
          </w:tcPr>
          <w:p w14:paraId="70A27947" w14:textId="77777777" w:rsidR="003312ED" w:rsidRDefault="003312ED"/>
        </w:tc>
      </w:tr>
    </w:tbl>
    <w:p w14:paraId="6DFB00DC" w14:textId="77777777" w:rsidR="003312ED" w:rsidRDefault="003312ED" w:rsidP="008D6D77"/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2122"/>
        <w:gridCol w:w="3699"/>
        <w:gridCol w:w="1811"/>
        <w:gridCol w:w="1780"/>
      </w:tblGrid>
      <w:tr w:rsidR="00245515" w14:paraId="67C7FA32" w14:textId="77777777" w:rsidTr="00245515">
        <w:trPr>
          <w:trHeight w:val="377"/>
        </w:trPr>
        <w:tc>
          <w:tcPr>
            <w:tcW w:w="2122" w:type="dxa"/>
          </w:tcPr>
          <w:p w14:paraId="515CE28B" w14:textId="77777777" w:rsidR="00245515" w:rsidRPr="004E0E4E" w:rsidRDefault="00245515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1327735386"/>
                <w:placeholder>
                  <w:docPart w:val="784EBEF7AFFE4147B289101475066498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3699" w:type="dxa"/>
          </w:tcPr>
          <w:p w14:paraId="0BAEBD5D" w14:textId="77777777" w:rsidR="00245515" w:rsidRDefault="00245515" w:rsidP="004E0E4E">
            <w:sdt>
              <w:sdtPr>
                <w:alias w:val="Date:"/>
                <w:tag w:val="Date:"/>
                <w:id w:val="-2009746990"/>
                <w:placeholder>
                  <w:docPart w:val="0667C5C6F288014F90549CAFCC9E4FEA"/>
                </w:placeholder>
                <w:temporary/>
                <w:showingPlcHdr/>
                <w15:appearance w15:val="hidden"/>
              </w:sdtPr>
              <w:sdtContent>
                <w:r w:rsidRPr="00206A9A">
                  <w:t>Date</w:t>
                </w:r>
              </w:sdtContent>
            </w:sdt>
            <w:r>
              <w:t xml:space="preserve"> </w:t>
            </w:r>
          </w:p>
        </w:tc>
        <w:tc>
          <w:tcPr>
            <w:tcW w:w="1811" w:type="dxa"/>
          </w:tcPr>
          <w:p w14:paraId="49A343DE" w14:textId="77777777" w:rsidR="00245515" w:rsidRPr="004E0E4E" w:rsidRDefault="00245515" w:rsidP="004E0E4E">
            <w:pPr>
              <w:rPr>
                <w:rStyle w:val="Emphasis"/>
              </w:rPr>
            </w:pPr>
            <w:sdt>
              <w:sdtPr>
                <w:rPr>
                  <w:b/>
                  <w:iCs/>
                  <w:color w:val="auto"/>
                </w:rPr>
                <w:alias w:val="Approved By:"/>
                <w:tag w:val="Approved By:"/>
                <w:id w:val="-951010060"/>
                <w:placeholder>
                  <w:docPart w:val="C93218E97EB9EA4998CED8991285618F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iCs w:val="0"/>
                  <w:color w:val="000000" w:themeColor="text1"/>
                </w:rPr>
              </w:sdtEndPr>
              <w:sdtContent>
                <w:r w:rsidRPr="004E0E4E">
                  <w:rPr>
                    <w:rStyle w:val="Emphasis"/>
                  </w:rPr>
                  <w:t>Approved By</w:t>
                </w:r>
              </w:sdtContent>
            </w:sdt>
          </w:p>
        </w:tc>
        <w:tc>
          <w:tcPr>
            <w:tcW w:w="1780" w:type="dxa"/>
          </w:tcPr>
          <w:p w14:paraId="2C8790BA" w14:textId="77777777" w:rsidR="00245515" w:rsidRDefault="00245515" w:rsidP="004E0E4E">
            <w:sdt>
              <w:sdtPr>
                <w:alias w:val="Date:"/>
                <w:tag w:val="Date:"/>
                <w:id w:val="613865607"/>
                <w:placeholder>
                  <w:docPart w:val="5E984329433B0E4CA16292892A2A2BCD"/>
                </w:placeholder>
                <w:temporary/>
                <w:showingPlcHdr/>
                <w15:appearance w15:val="hidden"/>
              </w:sdtPr>
              <w:sdtContent>
                <w:r w:rsidRPr="00206A9A">
                  <w:t>Date</w:t>
                </w:r>
              </w:sdtContent>
            </w:sdt>
            <w:r>
              <w:t xml:space="preserve"> </w:t>
            </w:r>
          </w:p>
        </w:tc>
      </w:tr>
      <w:tr w:rsidR="00245515" w14:paraId="459B71D8" w14:textId="77777777" w:rsidTr="00245515">
        <w:trPr>
          <w:trHeight w:val="480"/>
        </w:trPr>
        <w:tc>
          <w:tcPr>
            <w:tcW w:w="2122" w:type="dxa"/>
          </w:tcPr>
          <w:p w14:paraId="0D7F1CD5" w14:textId="6366CB96" w:rsidR="00245515" w:rsidRDefault="00245515" w:rsidP="004E0E4E">
            <w:pPr>
              <w:rPr>
                <w:b/>
                <w:iCs/>
                <w:color w:val="auto"/>
              </w:rPr>
            </w:pPr>
            <w:r w:rsidRPr="00245515">
              <w:rPr>
                <w:b/>
                <w:iCs/>
                <w:color w:val="auto"/>
              </w:rPr>
              <w:t>Yasmine Mohamed</w:t>
            </w:r>
          </w:p>
        </w:tc>
        <w:tc>
          <w:tcPr>
            <w:tcW w:w="3699" w:type="dxa"/>
          </w:tcPr>
          <w:p w14:paraId="701350EC" w14:textId="7913050F" w:rsidR="00245515" w:rsidRDefault="00245515" w:rsidP="004E0E4E">
            <w:r w:rsidRPr="00245515">
              <w:t>May 15, 2023</w:t>
            </w:r>
          </w:p>
        </w:tc>
        <w:tc>
          <w:tcPr>
            <w:tcW w:w="1811" w:type="dxa"/>
          </w:tcPr>
          <w:p w14:paraId="301472A9" w14:textId="69110617" w:rsidR="00245515" w:rsidRDefault="00245515" w:rsidP="004E0E4E">
            <w:pPr>
              <w:rPr>
                <w:b/>
                <w:iCs/>
                <w:color w:val="auto"/>
              </w:rPr>
            </w:pPr>
            <w:r w:rsidRPr="00245515">
              <w:rPr>
                <w:b/>
                <w:iCs/>
                <w:color w:val="auto"/>
              </w:rPr>
              <w:t>Omar Mohamed</w:t>
            </w:r>
          </w:p>
        </w:tc>
        <w:tc>
          <w:tcPr>
            <w:tcW w:w="1780" w:type="dxa"/>
          </w:tcPr>
          <w:p w14:paraId="0472DD2B" w14:textId="66BFC2BC" w:rsidR="00245515" w:rsidRDefault="00245515" w:rsidP="004E0E4E">
            <w:r w:rsidRPr="00245515">
              <w:t>May 15, 2023</w:t>
            </w:r>
          </w:p>
        </w:tc>
      </w:tr>
      <w:bookmarkEnd w:id="0"/>
    </w:tbl>
    <w:p w14:paraId="7DD64D11" w14:textId="5B36B4D8" w:rsidR="00B80D0D" w:rsidRDefault="00B80D0D" w:rsidP="00245515">
      <w:pPr>
        <w:tabs>
          <w:tab w:val="center" w:pos="4680"/>
        </w:tabs>
      </w:pPr>
    </w:p>
    <w:sectPr w:rsidR="00B80D0D" w:rsidSect="00E218A3">
      <w:foot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829E" w14:textId="77777777" w:rsidR="001758F0" w:rsidRDefault="001758F0">
      <w:pPr>
        <w:spacing w:after="0" w:line="240" w:lineRule="auto"/>
      </w:pPr>
      <w:r>
        <w:separator/>
      </w:r>
    </w:p>
  </w:endnote>
  <w:endnote w:type="continuationSeparator" w:id="0">
    <w:p w14:paraId="411C0AA1" w14:textId="77777777" w:rsidR="001758F0" w:rsidRDefault="001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8328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64A6" w14:textId="77777777" w:rsidR="001758F0" w:rsidRDefault="001758F0">
      <w:pPr>
        <w:spacing w:after="0" w:line="240" w:lineRule="auto"/>
      </w:pPr>
      <w:r>
        <w:separator/>
      </w:r>
    </w:p>
  </w:footnote>
  <w:footnote w:type="continuationSeparator" w:id="0">
    <w:p w14:paraId="54703807" w14:textId="77777777" w:rsidR="001758F0" w:rsidRDefault="0017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4EA6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39C4"/>
    <w:multiLevelType w:val="multilevel"/>
    <w:tmpl w:val="85B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235DCF"/>
    <w:multiLevelType w:val="multilevel"/>
    <w:tmpl w:val="0C1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8220B"/>
    <w:multiLevelType w:val="multilevel"/>
    <w:tmpl w:val="601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6395A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6395A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16395A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16395A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16395A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16395A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16395A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16395A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16395A" w:themeColor="accent1" w:themeShade="BF"/>
      </w:rPr>
    </w:lvl>
  </w:abstractNum>
  <w:abstractNum w:abstractNumId="15" w15:restartNumberingAfterBreak="0">
    <w:nsid w:val="579A032C"/>
    <w:multiLevelType w:val="multilevel"/>
    <w:tmpl w:val="DDC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16395A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6395A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6395A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16395A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16395A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16395A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16395A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16395A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16395A" w:themeColor="accent1" w:themeShade="BF"/>
      </w:rPr>
    </w:lvl>
  </w:abstractNum>
  <w:num w:numId="1" w16cid:durableId="363289122">
    <w:abstractNumId w:val="9"/>
  </w:num>
  <w:num w:numId="2" w16cid:durableId="1773436715">
    <w:abstractNumId w:val="16"/>
  </w:num>
  <w:num w:numId="3" w16cid:durableId="394398141">
    <w:abstractNumId w:val="16"/>
    <w:lvlOverride w:ilvl="0">
      <w:startOverride w:val="1"/>
    </w:lvlOverride>
  </w:num>
  <w:num w:numId="4" w16cid:durableId="65955723">
    <w:abstractNumId w:val="10"/>
  </w:num>
  <w:num w:numId="5" w16cid:durableId="900142883">
    <w:abstractNumId w:val="7"/>
  </w:num>
  <w:num w:numId="6" w16cid:durableId="1106651772">
    <w:abstractNumId w:val="6"/>
  </w:num>
  <w:num w:numId="7" w16cid:durableId="1284071850">
    <w:abstractNumId w:val="5"/>
  </w:num>
  <w:num w:numId="8" w16cid:durableId="2023974801">
    <w:abstractNumId w:val="4"/>
  </w:num>
  <w:num w:numId="9" w16cid:durableId="815872695">
    <w:abstractNumId w:val="8"/>
  </w:num>
  <w:num w:numId="10" w16cid:durableId="551623239">
    <w:abstractNumId w:val="3"/>
  </w:num>
  <w:num w:numId="11" w16cid:durableId="1153762191">
    <w:abstractNumId w:val="2"/>
  </w:num>
  <w:num w:numId="12" w16cid:durableId="1139957664">
    <w:abstractNumId w:val="1"/>
  </w:num>
  <w:num w:numId="13" w16cid:durableId="1142621376">
    <w:abstractNumId w:val="0"/>
  </w:num>
  <w:num w:numId="14" w16cid:durableId="887882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148622">
    <w:abstractNumId w:val="14"/>
  </w:num>
  <w:num w:numId="16" w16cid:durableId="407652440">
    <w:abstractNumId w:val="11"/>
  </w:num>
  <w:num w:numId="17" w16cid:durableId="780615688">
    <w:abstractNumId w:val="12"/>
  </w:num>
  <w:num w:numId="18" w16cid:durableId="1456560394">
    <w:abstractNumId w:val="15"/>
  </w:num>
  <w:num w:numId="19" w16cid:durableId="1527719447">
    <w:abstractNumId w:val="13"/>
  </w:num>
  <w:num w:numId="20" w16cid:durableId="777065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97"/>
    <w:rsid w:val="000232EA"/>
    <w:rsid w:val="00023DA4"/>
    <w:rsid w:val="00025AAA"/>
    <w:rsid w:val="000277C5"/>
    <w:rsid w:val="00083B37"/>
    <w:rsid w:val="0009717E"/>
    <w:rsid w:val="000A0612"/>
    <w:rsid w:val="000B3ABF"/>
    <w:rsid w:val="000B4CCC"/>
    <w:rsid w:val="000C31BE"/>
    <w:rsid w:val="000E3526"/>
    <w:rsid w:val="001067A1"/>
    <w:rsid w:val="00133BC7"/>
    <w:rsid w:val="00150F36"/>
    <w:rsid w:val="001758F0"/>
    <w:rsid w:val="00175DE0"/>
    <w:rsid w:val="0018024C"/>
    <w:rsid w:val="001A728E"/>
    <w:rsid w:val="001B1CFC"/>
    <w:rsid w:val="001D3121"/>
    <w:rsid w:val="001E042A"/>
    <w:rsid w:val="00206A9A"/>
    <w:rsid w:val="00225505"/>
    <w:rsid w:val="002329D5"/>
    <w:rsid w:val="00245515"/>
    <w:rsid w:val="00325DA6"/>
    <w:rsid w:val="003312ED"/>
    <w:rsid w:val="00385CDF"/>
    <w:rsid w:val="00391811"/>
    <w:rsid w:val="004018C1"/>
    <w:rsid w:val="00446879"/>
    <w:rsid w:val="00467648"/>
    <w:rsid w:val="00471213"/>
    <w:rsid w:val="004727F4"/>
    <w:rsid w:val="0047771A"/>
    <w:rsid w:val="004A0A8D"/>
    <w:rsid w:val="004C5EC7"/>
    <w:rsid w:val="004E0E4E"/>
    <w:rsid w:val="00535D67"/>
    <w:rsid w:val="005611FE"/>
    <w:rsid w:val="00575B92"/>
    <w:rsid w:val="005D4DC9"/>
    <w:rsid w:val="005D5663"/>
    <w:rsid w:val="005F7999"/>
    <w:rsid w:val="00626EDA"/>
    <w:rsid w:val="0063680F"/>
    <w:rsid w:val="006401F4"/>
    <w:rsid w:val="006802D1"/>
    <w:rsid w:val="00685C56"/>
    <w:rsid w:val="006C025B"/>
    <w:rsid w:val="006C3A7B"/>
    <w:rsid w:val="006D7FF8"/>
    <w:rsid w:val="006F3417"/>
    <w:rsid w:val="00704472"/>
    <w:rsid w:val="00756CE1"/>
    <w:rsid w:val="00791457"/>
    <w:rsid w:val="007F372E"/>
    <w:rsid w:val="008471C0"/>
    <w:rsid w:val="00852F8B"/>
    <w:rsid w:val="0087771F"/>
    <w:rsid w:val="008D5E06"/>
    <w:rsid w:val="008D6D77"/>
    <w:rsid w:val="008E631E"/>
    <w:rsid w:val="00904EBF"/>
    <w:rsid w:val="00914873"/>
    <w:rsid w:val="00954BFF"/>
    <w:rsid w:val="00963CF3"/>
    <w:rsid w:val="00971F80"/>
    <w:rsid w:val="009B1731"/>
    <w:rsid w:val="009C0227"/>
    <w:rsid w:val="009C1305"/>
    <w:rsid w:val="009E2B16"/>
    <w:rsid w:val="00A54D52"/>
    <w:rsid w:val="00A67AE6"/>
    <w:rsid w:val="00A80F1C"/>
    <w:rsid w:val="00AA316B"/>
    <w:rsid w:val="00AC794B"/>
    <w:rsid w:val="00B04D5B"/>
    <w:rsid w:val="00B05004"/>
    <w:rsid w:val="00B20324"/>
    <w:rsid w:val="00B80D0D"/>
    <w:rsid w:val="00BA5297"/>
    <w:rsid w:val="00BC1FD2"/>
    <w:rsid w:val="00BD7D71"/>
    <w:rsid w:val="00BE3695"/>
    <w:rsid w:val="00C244A1"/>
    <w:rsid w:val="00C305F6"/>
    <w:rsid w:val="00C35621"/>
    <w:rsid w:val="00C76CE4"/>
    <w:rsid w:val="00C92C41"/>
    <w:rsid w:val="00C94B82"/>
    <w:rsid w:val="00CA22D1"/>
    <w:rsid w:val="00D212E6"/>
    <w:rsid w:val="00D42A38"/>
    <w:rsid w:val="00D50009"/>
    <w:rsid w:val="00D57E3E"/>
    <w:rsid w:val="00D840D6"/>
    <w:rsid w:val="00DB24CB"/>
    <w:rsid w:val="00DF5013"/>
    <w:rsid w:val="00E218A3"/>
    <w:rsid w:val="00E41C52"/>
    <w:rsid w:val="00E71037"/>
    <w:rsid w:val="00E9640A"/>
    <w:rsid w:val="00ED7DC4"/>
    <w:rsid w:val="00F1586E"/>
    <w:rsid w:val="00F37B71"/>
    <w:rsid w:val="00F64115"/>
    <w:rsid w:val="00FB568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F3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4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B82"/>
    <w:pPr>
      <w:keepNext/>
      <w:keepLines/>
      <w:spacing w:before="600" w:after="240" w:line="240" w:lineRule="auto"/>
      <w:outlineLvl w:val="0"/>
    </w:pPr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52"/>
    <w:pPr>
      <w:keepNext/>
      <w:keepLines/>
      <w:numPr>
        <w:numId w:val="4"/>
      </w:numPr>
      <w:spacing w:before="360" w:after="120" w:line="240" w:lineRule="auto"/>
      <w:outlineLvl w:val="1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6395A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D42A38"/>
    <w:pPr>
      <w:spacing w:after="0" w:line="420" w:lineRule="exact"/>
    </w:pPr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D42A38"/>
    <w:rPr>
      <w:rFonts w:asciiTheme="majorHAnsi" w:eastAsiaTheme="majorEastAsia" w:hAnsiTheme="majorHAnsi" w:cs="Times New Roman (Headings CS)"/>
      <w:caps/>
      <w:color w:val="071DF2" w:themeColor="accent4" w:themeShade="BF"/>
      <w:spacing w:val="10"/>
      <w:kern w:val="28"/>
      <w:sz w:val="4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D42A38"/>
    <w:pPr>
      <w:numPr>
        <w:ilvl w:val="1"/>
      </w:numPr>
      <w:spacing w:before="80" w:after="0" w:line="280" w:lineRule="exact"/>
    </w:pPr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D42A38"/>
    <w:rPr>
      <w:rFonts w:cs="Times New Roman (Body CS)"/>
      <w:b/>
      <w:bCs/>
      <w:color w:val="071DF2" w:themeColor="accent4" w:themeShade="BF"/>
      <w:spacing w:val="1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B82"/>
    <w:rPr>
      <w:rFonts w:asciiTheme="majorHAnsi" w:hAnsiTheme="majorHAnsi" w:cs="Times New Roman (Body CS)"/>
      <w:b/>
      <w:bCs/>
      <w:caps/>
      <w:color w:val="0413A2" w:themeColor="accent4" w:themeShade="80"/>
      <w:spacing w:val="1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C5DBF0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0F263C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C52"/>
    <w:rPr>
      <w:rFonts w:cs="Times New Roman (Body CS)"/>
      <w:b/>
      <w:bCs/>
      <w:color w:val="071DF2" w:themeColor="accent4" w:themeShade="BF"/>
      <w:spacing w:val="10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0F263C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294D4" w:themeColor="accent1" w:themeTint="99"/>
        <w:left w:val="single" w:sz="4" w:space="0" w:color="5294D4" w:themeColor="accent1" w:themeTint="99"/>
        <w:bottom w:val="single" w:sz="4" w:space="0" w:color="5294D4" w:themeColor="accent1" w:themeTint="99"/>
        <w:right w:val="single" w:sz="4" w:space="0" w:color="5294D4" w:themeColor="accent1" w:themeTint="99"/>
        <w:insideH w:val="single" w:sz="4" w:space="0" w:color="5294D4" w:themeColor="accent1" w:themeTint="99"/>
        <w:insideV w:val="single" w:sz="4" w:space="0" w:color="5294D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D79" w:themeColor="accent1"/>
          <w:left w:val="single" w:sz="4" w:space="0" w:color="1E4D79" w:themeColor="accent1"/>
          <w:bottom w:val="single" w:sz="4" w:space="0" w:color="1E4D79" w:themeColor="accent1"/>
          <w:right w:val="single" w:sz="4" w:space="0" w:color="1E4D79" w:themeColor="accent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</w:rPr>
      <w:tblPr/>
      <w:tcPr>
        <w:tcBorders>
          <w:top w:val="double" w:sz="4" w:space="0" w:color="1E4D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BF0" w:themeFill="accent1" w:themeFillTint="33"/>
      </w:tcPr>
    </w:tblStylePr>
    <w:tblStylePr w:type="band1Horz">
      <w:tblPr/>
      <w:tcPr>
        <w:shd w:val="clear" w:color="auto" w:fill="C5DBF0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1E4D79" w:themeColor="accent1"/>
        <w:left w:val="single" w:sz="4" w:space="0" w:color="1E4D79" w:themeColor="accent1"/>
        <w:bottom w:val="single" w:sz="4" w:space="0" w:color="1E4D79" w:themeColor="accent1"/>
        <w:right w:val="single" w:sz="4" w:space="0" w:color="1E4D79" w:themeColor="accent1"/>
        <w:insideH w:val="single" w:sz="4" w:space="0" w:color="1E4D79" w:themeColor="accent1"/>
        <w:insideV w:val="single" w:sz="4" w:space="0" w:color="1E4D7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C5DB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1E4D79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16395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16395A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1639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16395A" w:themeColor="accent1" w:themeShade="BF"/>
        <w:bottom w:val="single" w:sz="4" w:space="10" w:color="16395A" w:themeColor="accent1" w:themeShade="BF"/>
      </w:pBdr>
      <w:spacing w:before="360" w:after="360"/>
      <w:ind w:left="864" w:right="864"/>
      <w:jc w:val="center"/>
    </w:pPr>
    <w:rPr>
      <w:i/>
      <w:iCs/>
      <w:color w:val="1639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16395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16395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16395A" w:themeColor="accent1" w:themeShade="BF"/>
        <w:left w:val="single" w:sz="2" w:space="10" w:color="16395A" w:themeColor="accent1" w:themeShade="BF"/>
        <w:bottom w:val="single" w:sz="2" w:space="10" w:color="16395A" w:themeColor="accent1" w:themeShade="BF"/>
        <w:right w:val="single" w:sz="2" w:space="10" w:color="16395A" w:themeColor="accent1" w:themeShade="BF"/>
      </w:pBdr>
      <w:ind w:left="1152" w:right="1152"/>
    </w:pPr>
    <w:rPr>
      <w:rFonts w:eastAsiaTheme="minorEastAsia"/>
      <w:i/>
      <w:iCs/>
      <w:color w:val="16395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D5E06"/>
    <w:rPr>
      <w:color w:val="EB450E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">
    <w:name w:val="Info"/>
    <w:basedOn w:val="Normal"/>
    <w:qFormat/>
    <w:rsid w:val="009C0227"/>
    <w:pPr>
      <w:keepNext/>
      <w:spacing w:before="120" w:after="120" w:line="240" w:lineRule="auto"/>
    </w:pPr>
  </w:style>
  <w:style w:type="character" w:styleId="Emphasis">
    <w:name w:val="Emphasis"/>
    <w:uiPriority w:val="20"/>
    <w:qFormat/>
    <w:rsid w:val="004E0E4E"/>
    <w:rPr>
      <w:b/>
      <w:i w:val="0"/>
      <w:iCs/>
      <w:color w:val="auto"/>
    </w:rPr>
  </w:style>
  <w:style w:type="table" w:styleId="GridTable5Dark-Accent1">
    <w:name w:val="Grid Table 5 Dark Accent 1"/>
    <w:basedOn w:val="TableNormal"/>
    <w:uiPriority w:val="50"/>
    <w:rsid w:val="00BA52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D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D79" w:themeFill="accent1"/>
      </w:tcPr>
    </w:tblStylePr>
    <w:tblStylePr w:type="band1Vert">
      <w:tblPr/>
      <w:tcPr>
        <w:shd w:val="clear" w:color="auto" w:fill="8BB8E2" w:themeFill="accent1" w:themeFillTint="66"/>
      </w:tcPr>
    </w:tblStylePr>
    <w:tblStylePr w:type="band1Horz">
      <w:tblPr/>
      <w:tcPr>
        <w:shd w:val="clear" w:color="auto" w:fill="8BB8E2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mine/Library/Containers/com.microsoft.Word/Data/Library/Application%20Support/Microsoft/Office/16.0/DTS/Search/%7b6C8E9F6E-FA6E-FE47-89E5-D556B6378CF0%7d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FAE04BE94F9D4F9DD7B3F993AF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2B12-C05E-EE47-A7D9-248767F6BF7E}"/>
      </w:docPartPr>
      <w:docPartBody>
        <w:p w:rsidR="00E12D36" w:rsidRDefault="00300EC8">
          <w:pPr>
            <w:pStyle w:val="1DFAE04BE94F9D4F9DD7B3F993AF097E"/>
          </w:pPr>
          <w:r w:rsidRPr="00D42A38">
            <w:t>Overview</w:t>
          </w:r>
        </w:p>
      </w:docPartBody>
    </w:docPart>
    <w:docPart>
      <w:docPartPr>
        <w:name w:val="BF230CDB9DDE414DA9F1F5411C26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0767-B4D2-FE4C-9469-ECA43A5621C8}"/>
      </w:docPartPr>
      <w:docPartBody>
        <w:p w:rsidR="00E12D36" w:rsidRDefault="00300EC8">
          <w:pPr>
            <w:pStyle w:val="BF230CDB9DDE414DA9F1F5411C26E35F"/>
          </w:pPr>
          <w:r w:rsidRPr="00D42A38">
            <w:t>Project background and description</w:t>
          </w:r>
        </w:p>
      </w:docPartBody>
    </w:docPart>
    <w:docPart>
      <w:docPartPr>
        <w:name w:val="ABCCDAD67CA07F46BF6C33963511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F465-1831-FD4F-8A31-14391CEF3F1A}"/>
      </w:docPartPr>
      <w:docPartBody>
        <w:p w:rsidR="00E12D36" w:rsidRDefault="00300EC8">
          <w:pPr>
            <w:pStyle w:val="ABCCDAD67CA07F46BF6C33963511F136"/>
          </w:pPr>
          <w:r w:rsidRPr="00D42A38">
            <w:t>Project scope</w:t>
          </w:r>
        </w:p>
      </w:docPartBody>
    </w:docPart>
    <w:docPart>
      <w:docPartPr>
        <w:name w:val="1AE63B8B516C354CB60FC080378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DC00-B609-494A-B342-1B90BA2F69E0}"/>
      </w:docPartPr>
      <w:docPartBody>
        <w:p w:rsidR="00E12D36" w:rsidRDefault="00300EC8">
          <w:pPr>
            <w:pStyle w:val="1AE63B8B516C354CB60FC08037809D43"/>
          </w:pPr>
          <w:r w:rsidRPr="00D42A38">
            <w:t>High-level requirements</w:t>
          </w:r>
        </w:p>
      </w:docPartBody>
    </w:docPart>
    <w:docPart>
      <w:docPartPr>
        <w:name w:val="E2E97662408BE447A74DDB75B698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34E5-8CC6-D145-B959-5AE70B25B327}"/>
      </w:docPartPr>
      <w:docPartBody>
        <w:p w:rsidR="00E12D36" w:rsidRDefault="00300EC8">
          <w:pPr>
            <w:pStyle w:val="E2E97662408BE447A74DDB75B698E7A3"/>
          </w:pPr>
          <w:r w:rsidRPr="00D42A38">
            <w:t>Affected parties</w:t>
          </w:r>
        </w:p>
      </w:docPartBody>
    </w:docPart>
    <w:docPart>
      <w:docPartPr>
        <w:name w:val="F91CB576A3F48840A3CB2AF7BD78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0E56-751F-BE46-80D0-9744C6F54148}"/>
      </w:docPartPr>
      <w:docPartBody>
        <w:p w:rsidR="00E12D36" w:rsidRDefault="00300EC8">
          <w:pPr>
            <w:pStyle w:val="F91CB576A3F48840A3CB2AF7BD784133"/>
          </w:pPr>
          <w:r w:rsidRPr="00D42A38">
            <w:t>Affected business processes or systems</w:t>
          </w:r>
        </w:p>
      </w:docPartBody>
    </w:docPart>
    <w:docPart>
      <w:docPartPr>
        <w:name w:val="7CFD3B0288A2A34F8626DDA1B1B4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3A8D-9C9F-464C-92B7-8E477D9E7384}"/>
      </w:docPartPr>
      <w:docPartBody>
        <w:p w:rsidR="00E12D36" w:rsidRDefault="00300EC8">
          <w:pPr>
            <w:pStyle w:val="7CFD3B0288A2A34F8626DDA1B1B404B1"/>
          </w:pPr>
          <w:r w:rsidRPr="00D42A38">
            <w:t>Specific exclusions from scope</w:t>
          </w:r>
        </w:p>
      </w:docPartBody>
    </w:docPart>
    <w:docPart>
      <w:docPartPr>
        <w:name w:val="0B933BE25439B9488B1BCDC3B86A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8033-D7E1-3141-9F29-9A99EC00611D}"/>
      </w:docPartPr>
      <w:docPartBody>
        <w:p w:rsidR="00E12D36" w:rsidRDefault="00300EC8">
          <w:pPr>
            <w:pStyle w:val="0B933BE25439B9488B1BCDC3B86A11CF"/>
          </w:pPr>
          <w:r w:rsidRPr="00D42A38">
            <w:t>Implementation plan</w:t>
          </w:r>
        </w:p>
      </w:docPartBody>
    </w:docPart>
    <w:docPart>
      <w:docPartPr>
        <w:name w:val="C83AEC64AD16734EA9F2B3C7D45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F6C5-9D54-2445-BEBF-51457123FD0F}"/>
      </w:docPartPr>
      <w:docPartBody>
        <w:p w:rsidR="00E12D36" w:rsidRDefault="00300EC8">
          <w:pPr>
            <w:pStyle w:val="C83AEC64AD16734EA9F2B3C7D4596F51"/>
          </w:pPr>
          <w:r w:rsidRPr="00D42A38">
            <w:t>Approval and Authority to Proceed</w:t>
          </w:r>
        </w:p>
      </w:docPartBody>
    </w:docPart>
    <w:docPart>
      <w:docPartPr>
        <w:name w:val="FEB1C615F50C714BAC12B84F5E37B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8ECF-3067-EF4A-98A5-154321A0B0CE}"/>
      </w:docPartPr>
      <w:docPartBody>
        <w:p w:rsidR="00E12D36" w:rsidRDefault="00300EC8">
          <w:pPr>
            <w:pStyle w:val="FEB1C615F50C714BAC12B84F5E37BAA0"/>
          </w:pPr>
          <w:r>
            <w:t>We approve the project as described above, and authorize the team to proceed.</w:t>
          </w:r>
        </w:p>
      </w:docPartBody>
    </w:docPart>
    <w:docPart>
      <w:docPartPr>
        <w:name w:val="9331D6280384FF46AA02A5F9473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BB9F-4CC8-744E-B739-054F6F76177E}"/>
      </w:docPartPr>
      <w:docPartBody>
        <w:p w:rsidR="00E12D36" w:rsidRDefault="00300EC8">
          <w:pPr>
            <w:pStyle w:val="9331D6280384FF46AA02A5F94733B461"/>
          </w:pPr>
          <w:r w:rsidRPr="004E0E4E">
            <w:t>Name</w:t>
          </w:r>
        </w:p>
      </w:docPartBody>
    </w:docPart>
    <w:docPart>
      <w:docPartPr>
        <w:name w:val="2C4FCA5F395A04438323DD54C9B6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868E-CB30-2D49-997D-B563562AEB5D}"/>
      </w:docPartPr>
      <w:docPartBody>
        <w:p w:rsidR="00E12D36" w:rsidRDefault="00300EC8">
          <w:pPr>
            <w:pStyle w:val="2C4FCA5F395A04438323DD54C9B67DEB"/>
          </w:pPr>
          <w:r w:rsidRPr="004E0E4E">
            <w:t>Title</w:t>
          </w:r>
        </w:p>
      </w:docPartBody>
    </w:docPart>
    <w:docPart>
      <w:docPartPr>
        <w:name w:val="D48535B1E2C40C4D8EA6477FCB48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01FC4-C192-2E4B-8038-0D403BFA95CA}"/>
      </w:docPartPr>
      <w:docPartBody>
        <w:p w:rsidR="00E12D36" w:rsidRDefault="00300EC8">
          <w:pPr>
            <w:pStyle w:val="D48535B1E2C40C4D8EA6477FCB485FCA"/>
          </w:pPr>
          <w:r w:rsidRPr="004E0E4E">
            <w:t>Date</w:t>
          </w:r>
        </w:p>
      </w:docPartBody>
    </w:docPart>
    <w:docPart>
      <w:docPartPr>
        <w:name w:val="784EBEF7AFFE4147B28910147506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8A7F-86E2-2C49-9E96-0F6139D6716A}"/>
      </w:docPartPr>
      <w:docPartBody>
        <w:p w:rsidR="00000000" w:rsidRDefault="00E12D36" w:rsidP="00E12D36">
          <w:pPr>
            <w:pStyle w:val="784EBEF7AFFE4147B289101475066498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0667C5C6F288014F90549CAFCC9E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8E16-B26C-9B46-A8BF-E17A5C567785}"/>
      </w:docPartPr>
      <w:docPartBody>
        <w:p w:rsidR="00000000" w:rsidRDefault="00E12D36" w:rsidP="00E12D36">
          <w:pPr>
            <w:pStyle w:val="0667C5C6F288014F90549CAFCC9E4FEA"/>
          </w:pPr>
          <w:r w:rsidRPr="00206A9A">
            <w:t>Date</w:t>
          </w:r>
        </w:p>
      </w:docPartBody>
    </w:docPart>
    <w:docPart>
      <w:docPartPr>
        <w:name w:val="C93218E97EB9EA4998CED8991285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C32F-C7CF-064D-A9C5-46211BF5BEC7}"/>
      </w:docPartPr>
      <w:docPartBody>
        <w:p w:rsidR="00000000" w:rsidRDefault="00E12D36" w:rsidP="00E12D36">
          <w:pPr>
            <w:pStyle w:val="C93218E97EB9EA4998CED8991285618F"/>
          </w:pPr>
          <w:r w:rsidRPr="004E0E4E">
            <w:rPr>
              <w:rStyle w:val="Emphasis"/>
            </w:rPr>
            <w:t>Approved By</w:t>
          </w:r>
        </w:p>
      </w:docPartBody>
    </w:docPart>
    <w:docPart>
      <w:docPartPr>
        <w:name w:val="5E984329433B0E4CA16292892A2A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9534-8842-8440-95D4-05A351F25944}"/>
      </w:docPartPr>
      <w:docPartBody>
        <w:p w:rsidR="00000000" w:rsidRDefault="00E12D36" w:rsidP="00E12D36">
          <w:pPr>
            <w:pStyle w:val="5E984329433B0E4CA16292892A2A2BCD"/>
          </w:pPr>
          <w:r w:rsidRPr="00206A9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8"/>
    <w:rsid w:val="00300EC8"/>
    <w:rsid w:val="00CF3EBB"/>
    <w:rsid w:val="00E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E2045572C2646994E9B4CDB7FB048">
    <w:name w:val="69DE2045572C2646994E9B4CDB7FB048"/>
  </w:style>
  <w:style w:type="paragraph" w:customStyle="1" w:styleId="1A25852E4C6E8C4F8304AFFEED9FF613">
    <w:name w:val="1A25852E4C6E8C4F8304AFFEED9FF613"/>
    <w:rsid w:val="00E12D36"/>
    <w:rPr>
      <w:kern w:val="2"/>
      <w14:ligatures w14:val="standardContextual"/>
    </w:rPr>
  </w:style>
  <w:style w:type="paragraph" w:customStyle="1" w:styleId="1DFAE04BE94F9D4F9DD7B3F993AF097E">
    <w:name w:val="1DFAE04BE94F9D4F9DD7B3F993AF097E"/>
  </w:style>
  <w:style w:type="paragraph" w:customStyle="1" w:styleId="BF230CDB9DDE414DA9F1F5411C26E35F">
    <w:name w:val="BF230CDB9DDE414DA9F1F5411C26E35F"/>
  </w:style>
  <w:style w:type="paragraph" w:customStyle="1" w:styleId="3193DB1C59797842869A089E51BC612E">
    <w:name w:val="3193DB1C59797842869A089E51BC612E"/>
    <w:rsid w:val="00E12D36"/>
    <w:rPr>
      <w:kern w:val="2"/>
      <w14:ligatures w14:val="standardContextual"/>
    </w:rPr>
  </w:style>
  <w:style w:type="paragraph" w:customStyle="1" w:styleId="5C5A5A468E403A45A1A5F8D9C9857F30">
    <w:name w:val="5C5A5A468E403A45A1A5F8D9C9857F30"/>
    <w:rsid w:val="00E12D36"/>
    <w:rPr>
      <w:kern w:val="2"/>
      <w14:ligatures w14:val="standardContextual"/>
    </w:rPr>
  </w:style>
  <w:style w:type="paragraph" w:customStyle="1" w:styleId="ABCCDAD67CA07F46BF6C33963511F136">
    <w:name w:val="ABCCDAD67CA07F46BF6C33963511F136"/>
  </w:style>
  <w:style w:type="paragraph" w:customStyle="1" w:styleId="729004FAD32A7549A40571270CF1BAF8">
    <w:name w:val="729004FAD32A7549A40571270CF1BAF8"/>
    <w:rsid w:val="00E12D36"/>
    <w:rPr>
      <w:kern w:val="2"/>
      <w14:ligatures w14:val="standardContextual"/>
    </w:rPr>
  </w:style>
  <w:style w:type="paragraph" w:customStyle="1" w:styleId="784EBEF7AFFE4147B289101475066498">
    <w:name w:val="784EBEF7AFFE4147B289101475066498"/>
    <w:rsid w:val="00E12D36"/>
    <w:rPr>
      <w:kern w:val="2"/>
      <w14:ligatures w14:val="standardContextual"/>
    </w:rPr>
  </w:style>
  <w:style w:type="paragraph" w:customStyle="1" w:styleId="0667C5C6F288014F90549CAFCC9E4FEA">
    <w:name w:val="0667C5C6F288014F90549CAFCC9E4FEA"/>
    <w:rsid w:val="00E12D36"/>
    <w:rPr>
      <w:kern w:val="2"/>
      <w14:ligatures w14:val="standardContextual"/>
    </w:rPr>
  </w:style>
  <w:style w:type="paragraph" w:customStyle="1" w:styleId="1AE63B8B516C354CB60FC08037809D43">
    <w:name w:val="1AE63B8B516C354CB60FC08037809D43"/>
  </w:style>
  <w:style w:type="paragraph" w:customStyle="1" w:styleId="C93218E97EB9EA4998CED8991285618F">
    <w:name w:val="C93218E97EB9EA4998CED8991285618F"/>
    <w:rsid w:val="00E12D36"/>
    <w:rPr>
      <w:kern w:val="2"/>
      <w14:ligatures w14:val="standardContextual"/>
    </w:rPr>
  </w:style>
  <w:style w:type="paragraph" w:customStyle="1" w:styleId="5E984329433B0E4CA16292892A2A2BCD">
    <w:name w:val="5E984329433B0E4CA16292892A2A2BCD"/>
    <w:rsid w:val="00E12D36"/>
    <w:rPr>
      <w:kern w:val="2"/>
      <w14:ligatures w14:val="standardContextual"/>
    </w:rPr>
  </w:style>
  <w:style w:type="paragraph" w:customStyle="1" w:styleId="E2E97662408BE447A74DDB75B698E7A3">
    <w:name w:val="E2E97662408BE447A74DDB75B698E7A3"/>
  </w:style>
  <w:style w:type="paragraph" w:customStyle="1" w:styleId="F91CB576A3F48840A3CB2AF7BD784133">
    <w:name w:val="F91CB576A3F48840A3CB2AF7BD784133"/>
  </w:style>
  <w:style w:type="paragraph" w:customStyle="1" w:styleId="7CFD3B0288A2A34F8626DDA1B1B404B1">
    <w:name w:val="7CFD3B0288A2A34F8626DDA1B1B404B1"/>
  </w:style>
  <w:style w:type="paragraph" w:customStyle="1" w:styleId="0B933BE25439B9488B1BCDC3B86A11CF">
    <w:name w:val="0B933BE25439B9488B1BCDC3B86A11CF"/>
  </w:style>
  <w:style w:type="paragraph" w:customStyle="1" w:styleId="C83AEC64AD16734EA9F2B3C7D4596F51">
    <w:name w:val="C83AEC64AD16734EA9F2B3C7D4596F51"/>
  </w:style>
  <w:style w:type="paragraph" w:customStyle="1" w:styleId="FEB1C615F50C714BAC12B84F5E37BAA0">
    <w:name w:val="FEB1C615F50C714BAC12B84F5E37BAA0"/>
  </w:style>
  <w:style w:type="paragraph" w:customStyle="1" w:styleId="9331D6280384FF46AA02A5F94733B461">
    <w:name w:val="9331D6280384FF46AA02A5F94733B461"/>
  </w:style>
  <w:style w:type="paragraph" w:customStyle="1" w:styleId="2C4FCA5F395A04438323DD54C9B67DEB">
    <w:name w:val="2C4FCA5F395A04438323DD54C9B67DEB"/>
  </w:style>
  <w:style w:type="paragraph" w:customStyle="1" w:styleId="D48535B1E2C40C4D8EA6477FCB485FCA">
    <w:name w:val="D48535B1E2C40C4D8EA6477FCB485FCA"/>
  </w:style>
  <w:style w:type="character" w:styleId="Emphasis">
    <w:name w:val="Emphasis"/>
    <w:uiPriority w:val="20"/>
    <w:qFormat/>
    <w:rsid w:val="00E12D36"/>
    <w:rPr>
      <w:b/>
      <w:i w:val="0"/>
      <w:iCs/>
      <w:color w:val="auto"/>
    </w:rPr>
  </w:style>
  <w:style w:type="paragraph" w:customStyle="1" w:styleId="6CACB04B0C2EE843A8588DC37E9FBE0E">
    <w:name w:val="6CACB04B0C2EE843A8588DC37E9FBE0E"/>
  </w:style>
  <w:style w:type="paragraph" w:customStyle="1" w:styleId="E863DB062B9F7F44ABD597C3B5CDF084">
    <w:name w:val="E863DB062B9F7F44ABD597C3B5CDF084"/>
  </w:style>
  <w:style w:type="paragraph" w:customStyle="1" w:styleId="5A6F56B597C2424883F4101BA7DA7480">
    <w:name w:val="5A6F56B597C2424883F4101BA7DA7480"/>
  </w:style>
  <w:style w:type="paragraph" w:customStyle="1" w:styleId="F1DAFEBE1402314FBFFDED16F4DC08BF">
    <w:name w:val="F1DAFEBE1402314FBFFDED16F4DC0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27813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E4D79"/>
      </a:accent1>
      <a:accent2>
        <a:srgbClr val="C3A71D"/>
      </a:accent2>
      <a:accent3>
        <a:srgbClr val="DDEAF6"/>
      </a:accent3>
      <a:accent4>
        <a:srgbClr val="5363FA"/>
      </a:accent4>
      <a:accent5>
        <a:srgbClr val="87A5A8"/>
      </a:accent5>
      <a:accent6>
        <a:srgbClr val="F58059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8FA0C-F875-49AF-BEB0-FE57B32879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6271AEA-BC85-4EDB-85A5-6D0A33AE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DA719-D6A8-4490-BF7F-788CEB4C55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{6C8E9F6E-FA6E-FE47-89E5-D556B6378CF0}tf02927813_win32.dotx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2023-01-22T16:05:00Z</dcterms:created>
  <dcterms:modified xsi:type="dcterms:W3CDTF">2023-05-15T20:50:00Z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